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B1" w:rsidRPr="000715B8" w:rsidRDefault="002C4D6C" w:rsidP="0080105C">
      <w:pPr>
        <w:spacing w:after="0" w:line="240" w:lineRule="auto"/>
        <w:rPr>
          <w:rFonts w:ascii="Castellar" w:hAnsi="Castellar"/>
          <w:b/>
          <w:sz w:val="44"/>
        </w:rPr>
      </w:pPr>
      <w:r w:rsidRPr="000715B8">
        <w:rPr>
          <w:rFonts w:ascii="Castellar" w:hAnsi="Castellar"/>
          <w:b/>
          <w:sz w:val="44"/>
        </w:rPr>
        <w:t>Socratic Seminar Rubric</w:t>
      </w:r>
    </w:p>
    <w:tbl>
      <w:tblPr>
        <w:tblStyle w:val="TableGrid"/>
        <w:tblW w:w="14688" w:type="dxa"/>
        <w:tblLook w:val="04A0"/>
      </w:tblPr>
      <w:tblGrid>
        <w:gridCol w:w="1818"/>
        <w:gridCol w:w="3780"/>
        <w:gridCol w:w="3060"/>
        <w:gridCol w:w="2700"/>
        <w:gridCol w:w="3330"/>
      </w:tblGrid>
      <w:tr w:rsidR="00ED084F" w:rsidRPr="00ED084F" w:rsidTr="0080105C">
        <w:tc>
          <w:tcPr>
            <w:tcW w:w="1818" w:type="dxa"/>
            <w:tcBorders>
              <w:bottom w:val="single" w:sz="4" w:space="0" w:color="auto"/>
            </w:tcBorders>
          </w:tcPr>
          <w:p w:rsidR="002C4D6C" w:rsidRDefault="002C4D6C" w:rsidP="0080105C">
            <w:pPr>
              <w:ind w:firstLine="882"/>
            </w:pPr>
          </w:p>
        </w:tc>
        <w:tc>
          <w:tcPr>
            <w:tcW w:w="3780" w:type="dxa"/>
            <w:shd w:val="clear" w:color="auto" w:fill="595959" w:themeFill="text1" w:themeFillTint="A6"/>
          </w:tcPr>
          <w:p w:rsidR="002C4D6C" w:rsidRPr="00ED084F" w:rsidRDefault="002C4D6C" w:rsidP="0080105C">
            <w:pPr>
              <w:rPr>
                <w:b/>
                <w:color w:val="FFFFFF" w:themeColor="background1"/>
                <w:sz w:val="28"/>
              </w:rPr>
            </w:pPr>
            <w:r w:rsidRPr="00ED084F">
              <w:rPr>
                <w:b/>
                <w:color w:val="FFFFFF" w:themeColor="background1"/>
                <w:sz w:val="28"/>
              </w:rPr>
              <w:t>4 Exemplary</w:t>
            </w:r>
          </w:p>
        </w:tc>
        <w:tc>
          <w:tcPr>
            <w:tcW w:w="3060" w:type="dxa"/>
            <w:shd w:val="clear" w:color="auto" w:fill="595959" w:themeFill="text1" w:themeFillTint="A6"/>
          </w:tcPr>
          <w:p w:rsidR="002C4D6C" w:rsidRPr="00ED084F" w:rsidRDefault="002C4D6C" w:rsidP="0080105C">
            <w:pPr>
              <w:rPr>
                <w:b/>
                <w:color w:val="FFFFFF" w:themeColor="background1"/>
                <w:sz w:val="28"/>
              </w:rPr>
            </w:pPr>
            <w:r w:rsidRPr="00ED084F">
              <w:rPr>
                <w:b/>
                <w:color w:val="FFFFFF" w:themeColor="background1"/>
                <w:sz w:val="28"/>
              </w:rPr>
              <w:t>3 Proficient</w:t>
            </w:r>
          </w:p>
        </w:tc>
        <w:tc>
          <w:tcPr>
            <w:tcW w:w="2700" w:type="dxa"/>
            <w:shd w:val="clear" w:color="auto" w:fill="595959" w:themeFill="text1" w:themeFillTint="A6"/>
          </w:tcPr>
          <w:p w:rsidR="002C4D6C" w:rsidRPr="00ED084F" w:rsidRDefault="002C4D6C" w:rsidP="0080105C">
            <w:pPr>
              <w:rPr>
                <w:b/>
                <w:color w:val="FFFFFF" w:themeColor="background1"/>
                <w:sz w:val="28"/>
              </w:rPr>
            </w:pPr>
            <w:r w:rsidRPr="00ED084F">
              <w:rPr>
                <w:b/>
                <w:color w:val="FFFFFF" w:themeColor="background1"/>
                <w:sz w:val="28"/>
              </w:rPr>
              <w:t>2 Not Quite There</w:t>
            </w:r>
          </w:p>
        </w:tc>
        <w:tc>
          <w:tcPr>
            <w:tcW w:w="3330" w:type="dxa"/>
            <w:shd w:val="clear" w:color="auto" w:fill="595959" w:themeFill="text1" w:themeFillTint="A6"/>
          </w:tcPr>
          <w:p w:rsidR="002C4D6C" w:rsidRPr="00ED084F" w:rsidRDefault="002C4D6C" w:rsidP="0080105C">
            <w:pPr>
              <w:rPr>
                <w:b/>
                <w:color w:val="FFFFFF" w:themeColor="background1"/>
                <w:sz w:val="28"/>
              </w:rPr>
            </w:pPr>
            <w:r w:rsidRPr="00ED084F">
              <w:rPr>
                <w:b/>
                <w:color w:val="FFFFFF" w:themeColor="background1"/>
                <w:sz w:val="28"/>
              </w:rPr>
              <w:t>1 Developing</w:t>
            </w:r>
          </w:p>
        </w:tc>
      </w:tr>
      <w:tr w:rsidR="00AF3032" w:rsidTr="0080105C">
        <w:tc>
          <w:tcPr>
            <w:tcW w:w="1818" w:type="dxa"/>
            <w:shd w:val="clear" w:color="auto" w:fill="595959" w:themeFill="text1" w:themeFillTint="A6"/>
          </w:tcPr>
          <w:p w:rsidR="00ED084F" w:rsidRDefault="00ED084F" w:rsidP="00ED084F">
            <w:pPr>
              <w:jc w:val="center"/>
              <w:rPr>
                <w:color w:val="FFFFFF" w:themeColor="background1"/>
                <w:sz w:val="36"/>
              </w:rPr>
            </w:pPr>
          </w:p>
          <w:p w:rsidR="002C4D6C" w:rsidRPr="00ED084F" w:rsidRDefault="002C4D6C" w:rsidP="00ED084F">
            <w:pPr>
              <w:jc w:val="center"/>
              <w:rPr>
                <w:color w:val="FFFFFF" w:themeColor="background1"/>
                <w:sz w:val="36"/>
              </w:rPr>
            </w:pPr>
            <w:r w:rsidRPr="00ED084F">
              <w:rPr>
                <w:color w:val="FFFFFF" w:themeColor="background1"/>
                <w:sz w:val="36"/>
              </w:rPr>
              <w:t>Analysis</w:t>
            </w:r>
          </w:p>
          <w:p w:rsidR="002C4D6C" w:rsidRPr="00ED084F" w:rsidRDefault="002C4D6C" w:rsidP="00ED084F">
            <w:pPr>
              <w:jc w:val="center"/>
              <w:rPr>
                <w:color w:val="FFFFFF" w:themeColor="background1"/>
                <w:sz w:val="36"/>
              </w:rPr>
            </w:pPr>
            <w:r w:rsidRPr="00ED084F">
              <w:rPr>
                <w:color w:val="FFFFFF" w:themeColor="background1"/>
                <w:sz w:val="36"/>
              </w:rPr>
              <w:t>and</w:t>
            </w:r>
          </w:p>
          <w:p w:rsidR="002C4D6C" w:rsidRPr="00ED084F" w:rsidRDefault="002C4D6C" w:rsidP="00ED084F">
            <w:pPr>
              <w:jc w:val="center"/>
              <w:rPr>
                <w:color w:val="FFFFFF" w:themeColor="background1"/>
                <w:sz w:val="36"/>
              </w:rPr>
            </w:pPr>
            <w:r w:rsidRPr="00ED084F">
              <w:rPr>
                <w:color w:val="FFFFFF" w:themeColor="background1"/>
                <w:sz w:val="36"/>
              </w:rPr>
              <w:t>Reasoning</w:t>
            </w:r>
          </w:p>
        </w:tc>
        <w:tc>
          <w:tcPr>
            <w:tcW w:w="3780" w:type="dxa"/>
          </w:tcPr>
          <w:p w:rsidR="00B322BC" w:rsidRPr="00AF3032" w:rsidRDefault="00B322BC" w:rsidP="00B322BC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Frequently contributes meaningfully to discussion.</w:t>
            </w:r>
          </w:p>
          <w:p w:rsidR="00B322BC" w:rsidRPr="00AF3032" w:rsidRDefault="00B322BC" w:rsidP="00B322BC">
            <w:pPr>
              <w:rPr>
                <w:sz w:val="20"/>
                <w:szCs w:val="20"/>
              </w:rPr>
            </w:pPr>
          </w:p>
          <w:p w:rsidR="002C4D6C" w:rsidRPr="00AF3032" w:rsidRDefault="002C4D6C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Uses specific references to the text or film</w:t>
            </w:r>
            <w:r w:rsidR="00ED084F" w:rsidRPr="00AF3032">
              <w:rPr>
                <w:sz w:val="20"/>
                <w:szCs w:val="20"/>
              </w:rPr>
              <w:t xml:space="preserve"> to support reasoning.</w:t>
            </w:r>
          </w:p>
          <w:p w:rsidR="00AC5BB7" w:rsidRPr="00AF3032" w:rsidRDefault="00AC5BB7">
            <w:pPr>
              <w:rPr>
                <w:sz w:val="20"/>
                <w:szCs w:val="20"/>
              </w:rPr>
            </w:pPr>
          </w:p>
          <w:p w:rsidR="00AC5BB7" w:rsidRPr="00AF3032" w:rsidRDefault="00AC5BB7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Initiates new ideas</w:t>
            </w:r>
            <w:r w:rsidR="00420E19" w:rsidRPr="00AF3032">
              <w:rPr>
                <w:sz w:val="20"/>
                <w:szCs w:val="20"/>
              </w:rPr>
              <w:t xml:space="preserve"> and/or poses thought-provoking questions.</w:t>
            </w:r>
          </w:p>
          <w:p w:rsidR="00AC5BB7" w:rsidRPr="00AF3032" w:rsidRDefault="00AC5BB7">
            <w:pPr>
              <w:rPr>
                <w:sz w:val="20"/>
                <w:szCs w:val="20"/>
              </w:rPr>
            </w:pPr>
          </w:p>
          <w:p w:rsidR="00AC5BB7" w:rsidRPr="00AF3032" w:rsidRDefault="00B322BC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E</w:t>
            </w:r>
            <w:r w:rsidR="00AC5BB7" w:rsidRPr="00AF3032">
              <w:rPr>
                <w:sz w:val="20"/>
                <w:szCs w:val="20"/>
              </w:rPr>
              <w:t>xplains ideas clearly and thoroughly</w:t>
            </w:r>
            <w:r w:rsidR="00420E19" w:rsidRPr="00AF3032">
              <w:rPr>
                <w:sz w:val="20"/>
                <w:szCs w:val="20"/>
              </w:rPr>
              <w:t>.</w:t>
            </w:r>
          </w:p>
          <w:p w:rsidR="00AC5BB7" w:rsidRPr="00AF3032" w:rsidRDefault="00AC5BB7">
            <w:pPr>
              <w:rPr>
                <w:sz w:val="20"/>
                <w:szCs w:val="20"/>
              </w:rPr>
            </w:pPr>
          </w:p>
          <w:p w:rsidR="00AC5BB7" w:rsidRPr="00AF3032" w:rsidRDefault="00AC5BB7" w:rsidP="00ED084F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Moves the discussion to a deeper level</w:t>
            </w:r>
            <w:r w:rsidR="00420E19" w:rsidRPr="00AF3032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B322BC" w:rsidRPr="00AF3032" w:rsidRDefault="00B322BC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Occasionally contributes to the discussion with relevant comments</w:t>
            </w:r>
            <w:r w:rsidR="00ED084F" w:rsidRPr="00AF3032">
              <w:rPr>
                <w:sz w:val="20"/>
                <w:szCs w:val="20"/>
              </w:rPr>
              <w:t>.</w:t>
            </w:r>
          </w:p>
          <w:p w:rsidR="00B322BC" w:rsidRPr="00AF3032" w:rsidRDefault="00B322BC">
            <w:pPr>
              <w:rPr>
                <w:sz w:val="20"/>
                <w:szCs w:val="20"/>
              </w:rPr>
            </w:pPr>
          </w:p>
          <w:p w:rsidR="002C4D6C" w:rsidRPr="00AF3032" w:rsidRDefault="00AC5BB7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Refers to the text or film in general ways</w:t>
            </w:r>
            <w:r w:rsidR="00ED084F" w:rsidRPr="00AF3032">
              <w:rPr>
                <w:sz w:val="20"/>
                <w:szCs w:val="20"/>
              </w:rPr>
              <w:t>.</w:t>
            </w:r>
          </w:p>
          <w:p w:rsidR="00AC5BB7" w:rsidRPr="00AF3032" w:rsidRDefault="00AC5BB7">
            <w:pPr>
              <w:rPr>
                <w:sz w:val="20"/>
                <w:szCs w:val="20"/>
              </w:rPr>
            </w:pPr>
          </w:p>
          <w:p w:rsidR="00420E19" w:rsidRPr="00AF3032" w:rsidRDefault="00B322BC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A</w:t>
            </w:r>
            <w:r w:rsidR="00AC5BB7" w:rsidRPr="00AF3032">
              <w:rPr>
                <w:sz w:val="20"/>
                <w:szCs w:val="20"/>
              </w:rPr>
              <w:t>ttempts to explain ideas</w:t>
            </w:r>
            <w:r w:rsidR="00ED084F" w:rsidRPr="00AF3032">
              <w:rPr>
                <w:sz w:val="20"/>
                <w:szCs w:val="20"/>
              </w:rPr>
              <w:t>.</w:t>
            </w:r>
          </w:p>
          <w:p w:rsidR="00ED084F" w:rsidRPr="00AF3032" w:rsidRDefault="00ED084F">
            <w:pPr>
              <w:rPr>
                <w:sz w:val="20"/>
                <w:szCs w:val="20"/>
              </w:rPr>
            </w:pPr>
          </w:p>
          <w:p w:rsidR="00420E19" w:rsidRPr="00AF3032" w:rsidRDefault="00420E19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Poses and responds to questions.</w:t>
            </w:r>
          </w:p>
          <w:p w:rsidR="00AC5BB7" w:rsidRPr="00AF3032" w:rsidRDefault="00AC5BB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990ADD" w:rsidRDefault="00990ADD" w:rsidP="00990ADD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Rarely contributes to discussion.</w:t>
            </w:r>
          </w:p>
          <w:p w:rsidR="00990ADD" w:rsidRPr="00AF3032" w:rsidRDefault="00990ADD" w:rsidP="00990ADD">
            <w:pPr>
              <w:rPr>
                <w:sz w:val="20"/>
                <w:szCs w:val="20"/>
              </w:rPr>
            </w:pPr>
          </w:p>
          <w:p w:rsidR="002C4D6C" w:rsidRPr="00AF3032" w:rsidRDefault="00AC5BB7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Shows little evidence of knowledge of the text or film.</w:t>
            </w:r>
          </w:p>
          <w:p w:rsidR="00AC5BB7" w:rsidRPr="00AF3032" w:rsidRDefault="00AC5BB7">
            <w:pPr>
              <w:rPr>
                <w:sz w:val="20"/>
                <w:szCs w:val="20"/>
              </w:rPr>
            </w:pPr>
          </w:p>
          <w:p w:rsidR="00AC5BB7" w:rsidRDefault="00AC5BB7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Makes tangential remarks (chasing rabbits) that show little reflection on topic or text.</w:t>
            </w:r>
          </w:p>
          <w:p w:rsidR="00990ADD" w:rsidRDefault="00990ADD">
            <w:pPr>
              <w:rPr>
                <w:sz w:val="20"/>
                <w:szCs w:val="20"/>
              </w:rPr>
            </w:pPr>
          </w:p>
          <w:p w:rsidR="00990ADD" w:rsidRPr="00AF3032" w:rsidRDefault="0099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 but fails to explain ideas.</w:t>
            </w:r>
          </w:p>
        </w:tc>
        <w:tc>
          <w:tcPr>
            <w:tcW w:w="3330" w:type="dxa"/>
          </w:tcPr>
          <w:p w:rsidR="00990ADD" w:rsidRPr="00AF3032" w:rsidRDefault="00990ADD" w:rsidP="00990ADD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Makes little or no contribution to discussion.</w:t>
            </w:r>
          </w:p>
          <w:p w:rsidR="00990ADD" w:rsidRDefault="00990ADD">
            <w:pPr>
              <w:rPr>
                <w:sz w:val="20"/>
                <w:szCs w:val="20"/>
              </w:rPr>
            </w:pPr>
          </w:p>
          <w:p w:rsidR="002C4D6C" w:rsidRPr="00AF3032" w:rsidRDefault="00AC5BB7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Shows no evidence of knowledge of text or film</w:t>
            </w:r>
            <w:r w:rsidR="00ED084F" w:rsidRPr="00AF3032">
              <w:rPr>
                <w:sz w:val="20"/>
                <w:szCs w:val="20"/>
              </w:rPr>
              <w:t>.</w:t>
            </w:r>
          </w:p>
          <w:p w:rsidR="00AC5BB7" w:rsidRPr="00AF3032" w:rsidRDefault="00AC5BB7">
            <w:pPr>
              <w:rPr>
                <w:sz w:val="20"/>
                <w:szCs w:val="20"/>
              </w:rPr>
            </w:pPr>
          </w:p>
          <w:p w:rsidR="00AC5BB7" w:rsidRPr="00AF3032" w:rsidRDefault="00AC5BB7">
            <w:pPr>
              <w:rPr>
                <w:sz w:val="20"/>
                <w:szCs w:val="20"/>
              </w:rPr>
            </w:pPr>
          </w:p>
        </w:tc>
      </w:tr>
      <w:tr w:rsidR="00AF3032" w:rsidTr="0080105C">
        <w:tc>
          <w:tcPr>
            <w:tcW w:w="1818" w:type="dxa"/>
            <w:shd w:val="clear" w:color="auto" w:fill="595959" w:themeFill="text1" w:themeFillTint="A6"/>
          </w:tcPr>
          <w:p w:rsidR="00ED084F" w:rsidRDefault="00ED084F" w:rsidP="00ED084F">
            <w:pPr>
              <w:jc w:val="center"/>
              <w:rPr>
                <w:color w:val="FFFFFF" w:themeColor="background1"/>
                <w:sz w:val="36"/>
              </w:rPr>
            </w:pPr>
          </w:p>
          <w:p w:rsidR="00ED084F" w:rsidRDefault="00ED084F" w:rsidP="00ED084F">
            <w:pPr>
              <w:jc w:val="center"/>
              <w:rPr>
                <w:color w:val="FFFFFF" w:themeColor="background1"/>
                <w:sz w:val="36"/>
              </w:rPr>
            </w:pPr>
          </w:p>
          <w:p w:rsidR="002C4D6C" w:rsidRPr="00ED084F" w:rsidRDefault="00AC5BB7" w:rsidP="00ED084F">
            <w:pPr>
              <w:jc w:val="center"/>
              <w:rPr>
                <w:color w:val="FFFFFF" w:themeColor="background1"/>
                <w:sz w:val="36"/>
              </w:rPr>
            </w:pPr>
            <w:r w:rsidRPr="00ED084F">
              <w:rPr>
                <w:color w:val="FFFFFF" w:themeColor="background1"/>
                <w:sz w:val="36"/>
              </w:rPr>
              <w:t>Discussion</w:t>
            </w:r>
          </w:p>
          <w:p w:rsidR="00AC5BB7" w:rsidRPr="00ED084F" w:rsidRDefault="00AC5BB7" w:rsidP="00ED084F">
            <w:pPr>
              <w:jc w:val="center"/>
              <w:rPr>
                <w:color w:val="FFFFFF" w:themeColor="background1"/>
                <w:sz w:val="36"/>
              </w:rPr>
            </w:pPr>
            <w:r w:rsidRPr="00ED084F">
              <w:rPr>
                <w:color w:val="FFFFFF" w:themeColor="background1"/>
                <w:sz w:val="36"/>
              </w:rPr>
              <w:t>Skills</w:t>
            </w:r>
          </w:p>
        </w:tc>
        <w:tc>
          <w:tcPr>
            <w:tcW w:w="3780" w:type="dxa"/>
          </w:tcPr>
          <w:p w:rsidR="00B322BC" w:rsidRPr="00AF3032" w:rsidRDefault="00B322BC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Speaks loudly and clearly</w:t>
            </w:r>
            <w:r w:rsidR="00ED084F" w:rsidRPr="00AF3032">
              <w:rPr>
                <w:sz w:val="20"/>
                <w:szCs w:val="20"/>
              </w:rPr>
              <w:t>.</w:t>
            </w:r>
          </w:p>
          <w:p w:rsidR="00B322BC" w:rsidRPr="00AF3032" w:rsidRDefault="00B322BC">
            <w:pPr>
              <w:rPr>
                <w:sz w:val="20"/>
                <w:szCs w:val="20"/>
              </w:rPr>
            </w:pPr>
          </w:p>
          <w:p w:rsidR="00ED084F" w:rsidRDefault="00B322BC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Stays on topic and brings discussion back on topic if necessary</w:t>
            </w:r>
            <w:r w:rsidR="00B10DB9">
              <w:rPr>
                <w:sz w:val="20"/>
                <w:szCs w:val="20"/>
              </w:rPr>
              <w:t>, and synthesizes conversation.</w:t>
            </w:r>
          </w:p>
          <w:p w:rsidR="00B10DB9" w:rsidRPr="00AF3032" w:rsidRDefault="00B10DB9">
            <w:pPr>
              <w:rPr>
                <w:sz w:val="20"/>
                <w:szCs w:val="20"/>
              </w:rPr>
            </w:pPr>
          </w:p>
          <w:p w:rsidR="00B322BC" w:rsidRPr="00AF3032" w:rsidRDefault="00B322BC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Builds on another’s point, expanding idea</w:t>
            </w:r>
            <w:r w:rsidR="00B10DB9">
              <w:rPr>
                <w:sz w:val="20"/>
                <w:szCs w:val="20"/>
              </w:rPr>
              <w:t xml:space="preserve"> or challenging another’s idea.</w:t>
            </w:r>
          </w:p>
          <w:p w:rsidR="00B322BC" w:rsidRPr="00AF3032" w:rsidRDefault="00B322BC">
            <w:pPr>
              <w:rPr>
                <w:sz w:val="20"/>
                <w:szCs w:val="20"/>
              </w:rPr>
            </w:pPr>
          </w:p>
          <w:p w:rsidR="00ED084F" w:rsidRPr="00AF3032" w:rsidRDefault="00ED084F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 xml:space="preserve">Makes direct references to points made by other students. </w:t>
            </w:r>
          </w:p>
          <w:p w:rsidR="00ED084F" w:rsidRPr="00AF3032" w:rsidRDefault="00ED084F">
            <w:pPr>
              <w:rPr>
                <w:sz w:val="20"/>
                <w:szCs w:val="20"/>
              </w:rPr>
            </w:pPr>
          </w:p>
          <w:p w:rsidR="00B322BC" w:rsidRDefault="00ED084F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Includes</w:t>
            </w:r>
            <w:r w:rsidR="00B322BC" w:rsidRPr="00AF3032">
              <w:rPr>
                <w:sz w:val="20"/>
                <w:szCs w:val="20"/>
              </w:rPr>
              <w:t xml:space="preserve"> others through verbal exchange or invitation to conversation</w:t>
            </w:r>
            <w:r w:rsidRPr="00AF3032">
              <w:rPr>
                <w:sz w:val="20"/>
                <w:szCs w:val="20"/>
              </w:rPr>
              <w:t>.</w:t>
            </w:r>
          </w:p>
          <w:p w:rsidR="00B10DB9" w:rsidRDefault="00B10DB9">
            <w:pPr>
              <w:rPr>
                <w:sz w:val="20"/>
                <w:szCs w:val="20"/>
              </w:rPr>
            </w:pPr>
          </w:p>
          <w:p w:rsidR="00B322BC" w:rsidRPr="00AF3032" w:rsidRDefault="00B322BC" w:rsidP="00B10DB9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Comes to discussion thoroughly prepared</w:t>
            </w:r>
            <w:r w:rsidR="00ED084F" w:rsidRPr="00AF3032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2C4D6C" w:rsidRPr="00AF3032" w:rsidRDefault="00B322BC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Speaks at an appropriate level to be heard.</w:t>
            </w:r>
          </w:p>
          <w:p w:rsidR="00B322BC" w:rsidRPr="00AF3032" w:rsidRDefault="00B322BC">
            <w:pPr>
              <w:rPr>
                <w:sz w:val="20"/>
                <w:szCs w:val="20"/>
              </w:rPr>
            </w:pPr>
          </w:p>
          <w:p w:rsidR="00B322BC" w:rsidRPr="00AF3032" w:rsidRDefault="00B322BC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Stays on topic and focused on discussion.</w:t>
            </w:r>
          </w:p>
          <w:p w:rsidR="00B322BC" w:rsidRPr="00AF3032" w:rsidRDefault="00B322BC">
            <w:pPr>
              <w:rPr>
                <w:sz w:val="20"/>
                <w:szCs w:val="20"/>
              </w:rPr>
            </w:pPr>
          </w:p>
          <w:p w:rsidR="00B322BC" w:rsidRPr="00AF3032" w:rsidRDefault="00B322BC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Refers to another’s point but does not build on idea</w:t>
            </w:r>
            <w:r w:rsidR="00ED084F" w:rsidRPr="00AF3032">
              <w:rPr>
                <w:sz w:val="20"/>
                <w:szCs w:val="20"/>
              </w:rPr>
              <w:t>.</w:t>
            </w:r>
          </w:p>
          <w:p w:rsidR="00ED084F" w:rsidRPr="00AF3032" w:rsidRDefault="00ED084F">
            <w:pPr>
              <w:rPr>
                <w:sz w:val="20"/>
                <w:szCs w:val="20"/>
              </w:rPr>
            </w:pPr>
          </w:p>
          <w:p w:rsidR="00ED084F" w:rsidRPr="00AF3032" w:rsidRDefault="00ED084F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Comes to discussion prepared.</w:t>
            </w:r>
          </w:p>
        </w:tc>
        <w:tc>
          <w:tcPr>
            <w:tcW w:w="2700" w:type="dxa"/>
          </w:tcPr>
          <w:p w:rsidR="00ED084F" w:rsidRDefault="0099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Speaks in a voice that’s hard for everyone in room to hear.</w:t>
            </w:r>
          </w:p>
          <w:p w:rsidR="00990ADD" w:rsidRPr="00AF3032" w:rsidRDefault="00990ADD">
            <w:pPr>
              <w:rPr>
                <w:sz w:val="20"/>
                <w:szCs w:val="20"/>
              </w:rPr>
            </w:pPr>
          </w:p>
          <w:p w:rsidR="00F825E2" w:rsidRDefault="00ED084F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Becomes involved sporadically</w:t>
            </w:r>
            <w:r w:rsidR="00F825E2">
              <w:rPr>
                <w:sz w:val="20"/>
                <w:szCs w:val="20"/>
              </w:rPr>
              <w:t xml:space="preserve"> and/or sometimes strays from the topic.</w:t>
            </w:r>
          </w:p>
          <w:p w:rsidR="00F825E2" w:rsidRDefault="00F825E2">
            <w:pPr>
              <w:rPr>
                <w:sz w:val="20"/>
                <w:szCs w:val="20"/>
              </w:rPr>
            </w:pPr>
          </w:p>
          <w:p w:rsidR="00F825E2" w:rsidRDefault="00F82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occasionally dominate the conversation, </w:t>
            </w:r>
            <w:r w:rsidR="00990ADD">
              <w:rPr>
                <w:sz w:val="20"/>
                <w:szCs w:val="20"/>
              </w:rPr>
              <w:t>and/</w:t>
            </w:r>
            <w:r>
              <w:rPr>
                <w:sz w:val="20"/>
                <w:szCs w:val="20"/>
              </w:rPr>
              <w:t>or may sometimes interrupt.</w:t>
            </w:r>
          </w:p>
          <w:p w:rsidR="00990ADD" w:rsidRDefault="00990ADD">
            <w:pPr>
              <w:rPr>
                <w:sz w:val="20"/>
                <w:szCs w:val="20"/>
              </w:rPr>
            </w:pPr>
          </w:p>
          <w:p w:rsidR="00990ADD" w:rsidRPr="00AF3032" w:rsidRDefault="0099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 of preparation is obvious.</w:t>
            </w:r>
          </w:p>
        </w:tc>
        <w:tc>
          <w:tcPr>
            <w:tcW w:w="3330" w:type="dxa"/>
          </w:tcPr>
          <w:p w:rsidR="00AF3032" w:rsidRPr="00AF3032" w:rsidRDefault="00AF3032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Speaks off topic.</w:t>
            </w:r>
          </w:p>
          <w:p w:rsidR="00AF3032" w:rsidRPr="00AF3032" w:rsidRDefault="00AF3032">
            <w:pPr>
              <w:rPr>
                <w:sz w:val="20"/>
                <w:szCs w:val="20"/>
              </w:rPr>
            </w:pPr>
          </w:p>
          <w:p w:rsidR="00F825E2" w:rsidRDefault="00AF3032" w:rsidP="00F825E2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Shows uninvolved attitude.</w:t>
            </w:r>
            <w:r w:rsidR="00F825E2" w:rsidRPr="00AF3032">
              <w:rPr>
                <w:sz w:val="20"/>
                <w:szCs w:val="20"/>
              </w:rPr>
              <w:t xml:space="preserve"> </w:t>
            </w:r>
          </w:p>
          <w:p w:rsidR="00F825E2" w:rsidRDefault="00F825E2" w:rsidP="00F825E2">
            <w:pPr>
              <w:rPr>
                <w:sz w:val="20"/>
                <w:szCs w:val="20"/>
              </w:rPr>
            </w:pPr>
          </w:p>
          <w:p w:rsidR="00F825E2" w:rsidRPr="00AF3032" w:rsidRDefault="00F825E2" w:rsidP="00F825E2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Interrupts when others speak and/or dominates conversation.</w:t>
            </w:r>
          </w:p>
          <w:p w:rsidR="00AF3032" w:rsidRDefault="00AF3032">
            <w:pPr>
              <w:rPr>
                <w:sz w:val="20"/>
                <w:szCs w:val="20"/>
              </w:rPr>
            </w:pPr>
          </w:p>
          <w:p w:rsidR="00990ADD" w:rsidRPr="00AF3032" w:rsidRDefault="0099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Shows no preparation for discussion.</w:t>
            </w:r>
          </w:p>
        </w:tc>
      </w:tr>
      <w:tr w:rsidR="00AF3032" w:rsidTr="0080105C">
        <w:tc>
          <w:tcPr>
            <w:tcW w:w="1818" w:type="dxa"/>
            <w:shd w:val="clear" w:color="auto" w:fill="595959" w:themeFill="text1" w:themeFillTint="A6"/>
          </w:tcPr>
          <w:p w:rsidR="00990ADD" w:rsidRDefault="00990ADD" w:rsidP="00ED084F">
            <w:pPr>
              <w:jc w:val="center"/>
              <w:rPr>
                <w:color w:val="FFFFFF" w:themeColor="background1"/>
                <w:sz w:val="36"/>
              </w:rPr>
            </w:pPr>
          </w:p>
          <w:p w:rsidR="002C4D6C" w:rsidRPr="00ED084F" w:rsidRDefault="00B322BC" w:rsidP="00ED084F">
            <w:pPr>
              <w:jc w:val="center"/>
              <w:rPr>
                <w:color w:val="FFFFFF" w:themeColor="background1"/>
                <w:sz w:val="36"/>
              </w:rPr>
            </w:pPr>
            <w:r w:rsidRPr="00ED084F">
              <w:rPr>
                <w:color w:val="FFFFFF" w:themeColor="background1"/>
                <w:sz w:val="36"/>
              </w:rPr>
              <w:t>Civility</w:t>
            </w:r>
          </w:p>
          <w:p w:rsidR="00B322BC" w:rsidRPr="00ED084F" w:rsidRDefault="00B322BC" w:rsidP="00ED084F">
            <w:pPr>
              <w:jc w:val="center"/>
              <w:rPr>
                <w:color w:val="FFFFFF" w:themeColor="background1"/>
                <w:sz w:val="36"/>
              </w:rPr>
            </w:pPr>
            <w:r w:rsidRPr="00ED084F">
              <w:rPr>
                <w:color w:val="FFFFFF" w:themeColor="background1"/>
                <w:sz w:val="36"/>
              </w:rPr>
              <w:t>and</w:t>
            </w:r>
          </w:p>
          <w:p w:rsidR="00B322BC" w:rsidRPr="00ED084F" w:rsidRDefault="00B322BC" w:rsidP="00ED084F">
            <w:pPr>
              <w:jc w:val="center"/>
              <w:rPr>
                <w:color w:val="FFFFFF" w:themeColor="background1"/>
                <w:sz w:val="36"/>
              </w:rPr>
            </w:pPr>
            <w:r w:rsidRPr="00ED084F">
              <w:rPr>
                <w:color w:val="FFFFFF" w:themeColor="background1"/>
                <w:sz w:val="36"/>
              </w:rPr>
              <w:t>Polish</w:t>
            </w:r>
          </w:p>
        </w:tc>
        <w:tc>
          <w:tcPr>
            <w:tcW w:w="3780" w:type="dxa"/>
          </w:tcPr>
          <w:p w:rsidR="002C4D6C" w:rsidRPr="00AF3032" w:rsidRDefault="00ED084F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Pays attention when others speak</w:t>
            </w:r>
            <w:r w:rsidR="00AF3032" w:rsidRPr="00AF3032">
              <w:rPr>
                <w:sz w:val="20"/>
                <w:szCs w:val="20"/>
              </w:rPr>
              <w:t>, making eye contact with speaker and waiting turn to speak.</w:t>
            </w:r>
          </w:p>
          <w:p w:rsidR="00AF3032" w:rsidRPr="00AF3032" w:rsidRDefault="00AF3032">
            <w:pPr>
              <w:rPr>
                <w:sz w:val="20"/>
                <w:szCs w:val="20"/>
              </w:rPr>
            </w:pPr>
          </w:p>
          <w:p w:rsidR="00AF3032" w:rsidRPr="00AF3032" w:rsidRDefault="00AF3032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Addresses others in civil manner, using a collegial and friendly tone.</w:t>
            </w:r>
          </w:p>
          <w:p w:rsidR="00AF3032" w:rsidRPr="00AF3032" w:rsidRDefault="00AF3032">
            <w:pPr>
              <w:rPr>
                <w:sz w:val="20"/>
                <w:szCs w:val="20"/>
              </w:rPr>
            </w:pPr>
          </w:p>
          <w:p w:rsidR="00AF3032" w:rsidRPr="00AF3032" w:rsidRDefault="00AF3032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Uses formal English.</w:t>
            </w:r>
          </w:p>
          <w:p w:rsidR="00AF3032" w:rsidRPr="00AF3032" w:rsidRDefault="00AF3032">
            <w:pPr>
              <w:rPr>
                <w:sz w:val="20"/>
                <w:szCs w:val="20"/>
              </w:rPr>
            </w:pPr>
          </w:p>
          <w:p w:rsidR="00AF3032" w:rsidRPr="00AF3032" w:rsidRDefault="00AF3032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ED084F" w:rsidRPr="00AF3032" w:rsidRDefault="00ED084F" w:rsidP="00ED084F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Pays attention when others speak</w:t>
            </w:r>
            <w:r w:rsidR="00AF3032" w:rsidRPr="00AF3032">
              <w:rPr>
                <w:sz w:val="20"/>
                <w:szCs w:val="20"/>
              </w:rPr>
              <w:t>.</w:t>
            </w:r>
          </w:p>
          <w:p w:rsidR="00AF3032" w:rsidRPr="00AF3032" w:rsidRDefault="00AF3032" w:rsidP="00ED084F">
            <w:pPr>
              <w:rPr>
                <w:sz w:val="20"/>
                <w:szCs w:val="20"/>
              </w:rPr>
            </w:pPr>
          </w:p>
          <w:p w:rsidR="00AF3032" w:rsidRPr="00AF3032" w:rsidRDefault="00AF3032" w:rsidP="00ED084F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Uses appropriate language and tone.</w:t>
            </w:r>
          </w:p>
          <w:p w:rsidR="00AF3032" w:rsidRPr="00AF3032" w:rsidRDefault="00AF3032" w:rsidP="00ED084F">
            <w:pPr>
              <w:rPr>
                <w:sz w:val="20"/>
                <w:szCs w:val="20"/>
              </w:rPr>
            </w:pPr>
          </w:p>
          <w:p w:rsidR="00AF3032" w:rsidRPr="00AF3032" w:rsidRDefault="00AF3032" w:rsidP="00ED084F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Uses formal English with only occasional slips.</w:t>
            </w:r>
          </w:p>
          <w:p w:rsidR="00AF3032" w:rsidRPr="00AF3032" w:rsidRDefault="00AF3032" w:rsidP="00ED084F">
            <w:pPr>
              <w:rPr>
                <w:sz w:val="20"/>
                <w:szCs w:val="20"/>
              </w:rPr>
            </w:pPr>
          </w:p>
          <w:p w:rsidR="002C4D6C" w:rsidRPr="00AF3032" w:rsidRDefault="002C4D6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F825E2" w:rsidRDefault="00AF3032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Mostly pays attention but may occasionally be distracted or not “tuned in” to conversation</w:t>
            </w:r>
            <w:r w:rsidR="00990ADD">
              <w:rPr>
                <w:sz w:val="20"/>
                <w:szCs w:val="20"/>
              </w:rPr>
              <w:t>.</w:t>
            </w:r>
          </w:p>
          <w:p w:rsidR="00F825E2" w:rsidRDefault="00F825E2">
            <w:pPr>
              <w:rPr>
                <w:sz w:val="20"/>
                <w:szCs w:val="20"/>
              </w:rPr>
            </w:pPr>
          </w:p>
          <w:p w:rsidR="00ED084F" w:rsidRPr="00AF3032" w:rsidRDefault="00F825E2" w:rsidP="0080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Struggles to use formal English.</w:t>
            </w:r>
          </w:p>
        </w:tc>
        <w:tc>
          <w:tcPr>
            <w:tcW w:w="3330" w:type="dxa"/>
          </w:tcPr>
          <w:p w:rsidR="002C4D6C" w:rsidRPr="00AF3032" w:rsidRDefault="00AF3032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Does not pay attention to others.</w:t>
            </w:r>
          </w:p>
          <w:p w:rsidR="00AF3032" w:rsidRPr="00AF3032" w:rsidRDefault="00AF3032">
            <w:pPr>
              <w:rPr>
                <w:sz w:val="20"/>
                <w:szCs w:val="20"/>
              </w:rPr>
            </w:pPr>
          </w:p>
          <w:p w:rsidR="00AF3032" w:rsidRDefault="00AF3032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Attempts to obstruct the discussion process.</w:t>
            </w:r>
          </w:p>
          <w:p w:rsidR="00F825E2" w:rsidRPr="00AF3032" w:rsidRDefault="00F825E2">
            <w:pPr>
              <w:rPr>
                <w:sz w:val="20"/>
                <w:szCs w:val="20"/>
              </w:rPr>
            </w:pPr>
          </w:p>
          <w:p w:rsidR="00AF3032" w:rsidRDefault="00AF3032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Uses aggressive, threatening, or inappropriate tone.</w:t>
            </w:r>
          </w:p>
          <w:p w:rsidR="00F825E2" w:rsidRDefault="00F825E2">
            <w:pPr>
              <w:rPr>
                <w:sz w:val="20"/>
                <w:szCs w:val="20"/>
              </w:rPr>
            </w:pPr>
          </w:p>
          <w:p w:rsidR="00F825E2" w:rsidRPr="00AF3032" w:rsidRDefault="00F82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Speaks in slang and/or uses incorrect English.</w:t>
            </w:r>
          </w:p>
        </w:tc>
      </w:tr>
    </w:tbl>
    <w:p w:rsidR="002C4D6C" w:rsidRDefault="002C4D6C" w:rsidP="00990ADD"/>
    <w:sectPr w:rsidR="002C4D6C" w:rsidSect="002C4D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4D6C"/>
    <w:rsid w:val="000715B8"/>
    <w:rsid w:val="002C4D6C"/>
    <w:rsid w:val="00420E19"/>
    <w:rsid w:val="005912EC"/>
    <w:rsid w:val="0080105C"/>
    <w:rsid w:val="00825E50"/>
    <w:rsid w:val="00917B5B"/>
    <w:rsid w:val="00990ADD"/>
    <w:rsid w:val="00AC5BB7"/>
    <w:rsid w:val="00AF3032"/>
    <w:rsid w:val="00B10DB9"/>
    <w:rsid w:val="00B322BC"/>
    <w:rsid w:val="00D773C9"/>
    <w:rsid w:val="00E46D8E"/>
    <w:rsid w:val="00ED084F"/>
    <w:rsid w:val="00F74080"/>
    <w:rsid w:val="00F8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Batesville School District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lhuff</dc:creator>
  <cp:lastModifiedBy>lhuff</cp:lastModifiedBy>
  <cp:revision>4</cp:revision>
  <cp:lastPrinted>2013-04-08T13:33:00Z</cp:lastPrinted>
  <dcterms:created xsi:type="dcterms:W3CDTF">2013-04-05T20:33:00Z</dcterms:created>
  <dcterms:modified xsi:type="dcterms:W3CDTF">2013-04-08T13:49:00Z</dcterms:modified>
</cp:coreProperties>
</file>